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DCB4C" w14:textId="77777777" w:rsidR="001D0E00" w:rsidRDefault="003B51BC">
      <w:pPr>
        <w:pStyle w:val="Ttulo"/>
        <w:spacing w:before="240" w:after="240"/>
        <w:jc w:val="center"/>
        <w:rPr>
          <w:color w:val="FFFFFF"/>
        </w:rPr>
      </w:pPr>
      <w:bookmarkStart w:id="0" w:name="_nrdfngccr3e" w:colFirst="0" w:colLast="0"/>
      <w:bookmarkEnd w:id="0"/>
      <w:r>
        <w:rPr>
          <w:color w:val="FFFFFF"/>
        </w:rPr>
        <w:t xml:space="preserve"> “Identidades Mayores”</w:t>
      </w:r>
      <w:r>
        <w:rPr>
          <w:noProof/>
          <w:lang w:val="es-AR"/>
        </w:rPr>
        <w:drawing>
          <wp:anchor distT="114300" distB="114300" distL="114300" distR="114300" simplePos="0" relativeHeight="251658240" behindDoc="1" locked="0" layoutInCell="1" hidden="0" allowOverlap="1" wp14:anchorId="7BD38973" wp14:editId="7D4CF73D">
            <wp:simplePos x="0" y="0"/>
            <wp:positionH relativeFrom="column">
              <wp:posOffset>-695324</wp:posOffset>
            </wp:positionH>
            <wp:positionV relativeFrom="paragraph">
              <wp:posOffset>114300</wp:posOffset>
            </wp:positionV>
            <wp:extent cx="6953250" cy="964406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5331" t="29824" r="16556" b="92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64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FCE140" w14:textId="77777777" w:rsidR="001D0E00" w:rsidRDefault="003B51BC">
      <w:pPr>
        <w:pStyle w:val="Ttulo"/>
        <w:spacing w:before="240" w:after="240"/>
        <w:jc w:val="center"/>
        <w:rPr>
          <w:color w:val="FFFFFF"/>
          <w:sz w:val="20"/>
          <w:szCs w:val="20"/>
        </w:rPr>
      </w:pPr>
      <w:bookmarkStart w:id="1" w:name="_u2wzh7qdpk04" w:colFirst="0" w:colLast="0"/>
      <w:bookmarkEnd w:id="1"/>
      <w:r>
        <w:rPr>
          <w:color w:val="FFFFFF"/>
          <w:sz w:val="20"/>
          <w:szCs w:val="20"/>
        </w:rPr>
        <w:t xml:space="preserve">CONTEXTO PROBLEMATIZADOR </w:t>
      </w:r>
    </w:p>
    <w:p w14:paraId="405A2865" w14:textId="77777777" w:rsidR="001D0E00" w:rsidRDefault="003B51BC">
      <w:pPr>
        <w:pStyle w:val="Ttulo"/>
        <w:spacing w:before="240" w:after="240"/>
        <w:jc w:val="center"/>
        <w:rPr>
          <w:color w:val="FFFFFF"/>
        </w:rPr>
      </w:pPr>
      <w:bookmarkStart w:id="2" w:name="_2j79vv9gju6r" w:colFirst="0" w:colLast="0"/>
      <w:bookmarkEnd w:id="2"/>
      <w:r>
        <w:rPr>
          <w:color w:val="FFFFFF"/>
          <w:sz w:val="20"/>
          <w:szCs w:val="20"/>
        </w:rPr>
        <w:t>“El desafío de construir la organización comunitaria como espacio de participación ciudadana y de gestión de demandas comunes”</w:t>
      </w:r>
      <w:r>
        <w:rPr>
          <w:color w:val="FFFFFF"/>
        </w:rPr>
        <w:t xml:space="preserve"> “</w:t>
      </w:r>
    </w:p>
    <w:p w14:paraId="5DCC83DB" w14:textId="77777777" w:rsidR="001D0E00" w:rsidRDefault="001D0E00">
      <w:pPr>
        <w:spacing w:before="240" w:after="240"/>
        <w:jc w:val="center"/>
        <w:rPr>
          <w:color w:val="FFFFFF"/>
          <w:sz w:val="32"/>
          <w:szCs w:val="32"/>
          <w:u w:val="single"/>
        </w:rPr>
      </w:pPr>
    </w:p>
    <w:p w14:paraId="09EB483F" w14:textId="77777777" w:rsidR="001D0E00" w:rsidRDefault="003B51BC">
      <w:pPr>
        <w:spacing w:before="240" w:after="240"/>
        <w:jc w:val="center"/>
        <w:rPr>
          <w:color w:val="FFFFFF"/>
          <w:sz w:val="32"/>
          <w:szCs w:val="32"/>
          <w:u w:val="single"/>
        </w:rPr>
      </w:pPr>
      <w:r>
        <w:rPr>
          <w:color w:val="FFFFFF"/>
          <w:sz w:val="32"/>
          <w:szCs w:val="32"/>
          <w:u w:val="single"/>
        </w:rPr>
        <w:t xml:space="preserve">TÍTULO DE LA OBRA </w:t>
      </w:r>
    </w:p>
    <w:p w14:paraId="223F4AA4" w14:textId="77777777" w:rsidR="001D0E00" w:rsidRDefault="003B51BC">
      <w:pPr>
        <w:spacing w:before="240" w:after="240"/>
        <w:jc w:val="center"/>
        <w:rPr>
          <w:color w:val="FFFFFF"/>
          <w:sz w:val="32"/>
          <w:szCs w:val="32"/>
          <w:u w:val="single"/>
        </w:rPr>
      </w:pPr>
      <w:r>
        <w:rPr>
          <w:color w:val="FFFFFF"/>
          <w:sz w:val="32"/>
          <w:szCs w:val="32"/>
          <w:u w:val="single"/>
        </w:rPr>
        <w:t>Un faro en la Comunidad ¡!!!!...</w:t>
      </w:r>
    </w:p>
    <w:p w14:paraId="711F406E" w14:textId="77777777" w:rsidR="001D0E00" w:rsidRDefault="003B51BC">
      <w:pPr>
        <w:spacing w:before="240" w:after="240"/>
        <w:jc w:val="center"/>
        <w:rPr>
          <w:color w:val="FFFFFF"/>
          <w:sz w:val="32"/>
          <w:szCs w:val="32"/>
          <w:u w:val="single"/>
        </w:rPr>
      </w:pPr>
      <w:r>
        <w:rPr>
          <w:color w:val="FFFFFF"/>
          <w:sz w:val="32"/>
          <w:szCs w:val="32"/>
          <w:u w:val="single"/>
        </w:rPr>
        <w:t>...El Hogar Carricart¡!!!</w:t>
      </w:r>
    </w:p>
    <w:p w14:paraId="56F7A768" w14:textId="77777777" w:rsidR="001D0E00" w:rsidRDefault="003B51BC">
      <w:pPr>
        <w:spacing w:before="240" w:after="240"/>
        <w:rPr>
          <w:color w:val="FFFFFF"/>
          <w:sz w:val="32"/>
          <w:szCs w:val="32"/>
          <w:u w:val="single"/>
        </w:rPr>
      </w:pPr>
      <w:r>
        <w:rPr>
          <w:color w:val="FFFFFF"/>
          <w:sz w:val="32"/>
          <w:szCs w:val="32"/>
          <w:u w:val="single"/>
        </w:rPr>
        <w:t>PARTICIPANTES :</w:t>
      </w:r>
    </w:p>
    <w:p w14:paraId="75DE2CE6" w14:textId="77777777" w:rsidR="001D0E00" w:rsidRDefault="003B51BC">
      <w:pPr>
        <w:spacing w:before="240" w:after="240"/>
        <w:rPr>
          <w:color w:val="FFFFFF"/>
          <w:sz w:val="32"/>
          <w:szCs w:val="32"/>
          <w:u w:val="single"/>
        </w:rPr>
      </w:pPr>
      <w:r>
        <w:rPr>
          <w:color w:val="FFFFFF"/>
          <w:sz w:val="32"/>
          <w:szCs w:val="32"/>
          <w:u w:val="single"/>
        </w:rPr>
        <w:t xml:space="preserve">ALUMNOS/AS : </w:t>
      </w:r>
    </w:p>
    <w:p w14:paraId="676D77E0" w14:textId="77777777" w:rsidR="001D0E00" w:rsidRDefault="003B51BC">
      <w:pPr>
        <w:numPr>
          <w:ilvl w:val="0"/>
          <w:numId w:val="7"/>
        </w:numPr>
        <w:spacing w:before="24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 xml:space="preserve">BARRAGAN ,RUBEN OMAR </w:t>
      </w:r>
    </w:p>
    <w:p w14:paraId="6D9CC42F" w14:textId="77777777" w:rsidR="001D0E00" w:rsidRDefault="003B51BC">
      <w:pPr>
        <w:numPr>
          <w:ilvl w:val="0"/>
          <w:numId w:val="4"/>
        </w:numPr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 xml:space="preserve">CARDOZO , PATRICIA </w:t>
      </w:r>
    </w:p>
    <w:p w14:paraId="321F29EC" w14:textId="421E48D0" w:rsidR="001D0E00" w:rsidRDefault="003B51BC">
      <w:pPr>
        <w:numPr>
          <w:ilvl w:val="0"/>
          <w:numId w:val="4"/>
        </w:numPr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GIORGI</w:t>
      </w:r>
      <w:r w:rsidR="00DF38AC">
        <w:rPr>
          <w:color w:val="FFFFFF"/>
          <w:sz w:val="32"/>
          <w:szCs w:val="32"/>
        </w:rPr>
        <w:t>S</w:t>
      </w:r>
      <w:r>
        <w:rPr>
          <w:color w:val="FFFFFF"/>
          <w:sz w:val="32"/>
          <w:szCs w:val="32"/>
        </w:rPr>
        <w:t xml:space="preserve"> , RUBEN </w:t>
      </w:r>
    </w:p>
    <w:p w14:paraId="70981D78" w14:textId="09B0F92A" w:rsidR="001D0E00" w:rsidRDefault="003B51BC">
      <w:pPr>
        <w:numPr>
          <w:ilvl w:val="0"/>
          <w:numId w:val="4"/>
        </w:numPr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M</w:t>
      </w:r>
      <w:r w:rsidR="00DF38AC">
        <w:rPr>
          <w:color w:val="FFFFFF"/>
          <w:sz w:val="32"/>
          <w:szCs w:val="32"/>
        </w:rPr>
        <w:t>Á</w:t>
      </w:r>
      <w:r>
        <w:rPr>
          <w:color w:val="FFFFFF"/>
          <w:sz w:val="32"/>
          <w:szCs w:val="32"/>
        </w:rPr>
        <w:t>R</w:t>
      </w:r>
      <w:r w:rsidR="00DF38AC">
        <w:rPr>
          <w:color w:val="FFFFFF"/>
          <w:sz w:val="32"/>
          <w:szCs w:val="32"/>
        </w:rPr>
        <w:t>S</w:t>
      </w:r>
      <w:r>
        <w:rPr>
          <w:color w:val="FFFFFF"/>
          <w:sz w:val="32"/>
          <w:szCs w:val="32"/>
        </w:rPr>
        <w:t xml:space="preserve">ICO , JUAN CARLOS </w:t>
      </w:r>
    </w:p>
    <w:p w14:paraId="16AF8386" w14:textId="77777777" w:rsidR="001D0E00" w:rsidRDefault="003B51BC">
      <w:pPr>
        <w:numPr>
          <w:ilvl w:val="0"/>
          <w:numId w:val="4"/>
        </w:numPr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PRADO ,ESTELA FRANCISCA</w:t>
      </w:r>
    </w:p>
    <w:p w14:paraId="66557A21" w14:textId="77777777" w:rsidR="001D0E00" w:rsidRDefault="003B51BC">
      <w:pPr>
        <w:numPr>
          <w:ilvl w:val="0"/>
          <w:numId w:val="4"/>
        </w:numPr>
        <w:spacing w:after="24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SALASKI MARTA SUSANA</w:t>
      </w:r>
    </w:p>
    <w:p w14:paraId="783B24A5" w14:textId="77777777" w:rsidR="001D0E00" w:rsidRDefault="003B51BC">
      <w:pPr>
        <w:spacing w:before="240" w:after="240"/>
        <w:ind w:left="72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 xml:space="preserve">MC: De Sabato Ana Fabiana </w:t>
      </w:r>
    </w:p>
    <w:p w14:paraId="0FF9B3EC" w14:textId="77777777" w:rsidR="001D0E00" w:rsidRDefault="003B51BC">
      <w:pPr>
        <w:spacing w:before="240" w:after="240"/>
        <w:ind w:left="72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MCC: Luoni , Cristian</w:t>
      </w:r>
    </w:p>
    <w:p w14:paraId="79782073" w14:textId="77777777" w:rsidR="001D0E00" w:rsidRDefault="003B51BC">
      <w:pPr>
        <w:spacing w:before="240" w:after="240"/>
        <w:ind w:left="720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 xml:space="preserve">Municipio Adolfo Gonzales Chaves </w:t>
      </w:r>
    </w:p>
    <w:p w14:paraId="1081D311" w14:textId="77777777" w:rsidR="001D0E00" w:rsidRDefault="003B51BC">
      <w:pPr>
        <w:spacing w:before="240" w:after="240"/>
        <w:ind w:left="720"/>
        <w:jc w:val="center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CEA N°701 “GEORGINA VALDEZ DE LAFARGUE”</w:t>
      </w:r>
    </w:p>
    <w:p w14:paraId="5F8AED3E" w14:textId="1D5F5CAE" w:rsidR="001D0E00" w:rsidRDefault="003B51BC">
      <w:pPr>
        <w:spacing w:before="240" w:after="240"/>
        <w:ind w:left="720"/>
        <w:jc w:val="center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EDUCACIO</w:t>
      </w:r>
      <w:r w:rsidR="00DF38AC">
        <w:rPr>
          <w:color w:val="FFFFFF"/>
          <w:sz w:val="32"/>
          <w:szCs w:val="32"/>
        </w:rPr>
        <w:t>Ó</w:t>
      </w:r>
      <w:r>
        <w:rPr>
          <w:color w:val="FFFFFF"/>
          <w:sz w:val="32"/>
          <w:szCs w:val="32"/>
        </w:rPr>
        <w:t>N DE ADULTOS</w:t>
      </w:r>
    </w:p>
    <w:p w14:paraId="6FBC5AF5" w14:textId="77777777" w:rsidR="001D0E00" w:rsidRDefault="003B51BC">
      <w:pPr>
        <w:spacing w:before="240" w:after="240"/>
        <w:ind w:left="720"/>
        <w:jc w:val="center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PROVINCIA DE BUENOS AIRES</w:t>
      </w:r>
    </w:p>
    <w:p w14:paraId="27FA5760" w14:textId="77777777" w:rsidR="001D0E00" w:rsidRDefault="003B51BC">
      <w:pPr>
        <w:spacing w:before="240" w:after="240"/>
        <w:ind w:left="720"/>
        <w:jc w:val="center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lastRenderedPageBreak/>
        <w:t xml:space="preserve">20 </w:t>
      </w:r>
    </w:p>
    <w:p w14:paraId="49F6C6C8" w14:textId="77777777" w:rsidR="001D0E00" w:rsidRDefault="003B51BC">
      <w:pPr>
        <w:spacing w:before="240" w:after="240"/>
        <w:ind w:left="720"/>
        <w:jc w:val="center"/>
        <w:rPr>
          <w:color w:val="FFFFFF"/>
          <w:sz w:val="32"/>
          <w:szCs w:val="32"/>
        </w:rPr>
      </w:pPr>
      <w:r>
        <w:rPr>
          <w:color w:val="FFFFFF"/>
          <w:sz w:val="32"/>
          <w:szCs w:val="32"/>
        </w:rPr>
        <w:t>REGIÓN XXI</w:t>
      </w:r>
    </w:p>
    <w:p w14:paraId="1B34B662" w14:textId="77777777" w:rsidR="001D0E00" w:rsidRDefault="003B51BC" w:rsidP="00DF38AC">
      <w:pPr>
        <w:spacing w:before="240" w:after="240"/>
        <w:jc w:val="both"/>
        <w:rPr>
          <w:sz w:val="32"/>
          <w:szCs w:val="32"/>
          <w:u w:val="single"/>
        </w:rPr>
      </w:pPr>
      <w:r>
        <w:rPr>
          <w:color w:val="FFFFFF"/>
          <w:sz w:val="32"/>
          <w:szCs w:val="32"/>
        </w:rPr>
        <w:t xml:space="preserve">                               </w:t>
      </w:r>
      <w:r>
        <w:rPr>
          <w:color w:val="FFFFFF"/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>Fundamentación:</w:t>
      </w:r>
    </w:p>
    <w:p w14:paraId="50458B44" w14:textId="77777777" w:rsidR="001D0E00" w:rsidRDefault="003B51BC" w:rsidP="00DF38AC">
      <w:pPr>
        <w:spacing w:before="240" w:after="240"/>
        <w:jc w:val="both"/>
      </w:pPr>
      <w:r>
        <w:t xml:space="preserve">La identidad es un concepto dinámico que se construye a lo largo de toda la vida, moldeado por experiencias, entorno y memoria. </w:t>
      </w:r>
    </w:p>
    <w:p w14:paraId="16FC9C5A" w14:textId="3FDF31B0" w:rsidR="001D0E00" w:rsidRPr="003315BC" w:rsidRDefault="003B51BC" w:rsidP="00DF38AC">
      <w:pPr>
        <w:spacing w:before="240" w:after="240"/>
        <w:jc w:val="both"/>
      </w:pPr>
      <w:r w:rsidRPr="003315BC">
        <w:t xml:space="preserve">Este proyecto propone desarrollar producciones artísticas en un </w:t>
      </w:r>
      <w:r w:rsidR="00DF38AC" w:rsidRPr="003315BC">
        <w:t>Residencia</w:t>
      </w:r>
      <w:r w:rsidRPr="003315BC">
        <w:t xml:space="preserve"> de </w:t>
      </w:r>
      <w:r w:rsidR="00DF38AC" w:rsidRPr="003315BC">
        <w:t>P</w:t>
      </w:r>
      <w:r w:rsidRPr="003315BC">
        <w:t xml:space="preserve">ersonas </w:t>
      </w:r>
      <w:r w:rsidR="00DF38AC" w:rsidRPr="003315BC">
        <w:t>M</w:t>
      </w:r>
      <w:commentRangeStart w:id="3"/>
      <w:r w:rsidRPr="003315BC">
        <w:t>ayores</w:t>
      </w:r>
      <w:commentRangeEnd w:id="3"/>
      <w:r w:rsidRPr="003315BC">
        <w:commentReference w:id="3"/>
      </w:r>
      <w:r w:rsidRPr="003315BC">
        <w:t xml:space="preserve"> con el propósito de explorar, expresar y fortalecer la identidad individual y colectiva de los residentes. </w:t>
      </w:r>
    </w:p>
    <w:p w14:paraId="7406EAB4" w14:textId="77777777" w:rsidR="001D0E00" w:rsidRPr="003315BC" w:rsidRDefault="003B51BC" w:rsidP="00DF38AC">
      <w:pPr>
        <w:spacing w:before="240" w:after="240"/>
        <w:jc w:val="both"/>
      </w:pPr>
      <w:r w:rsidRPr="003315BC">
        <w:t>A nivel institucional, el proyecto busca visibilizar la riqueza cultural y vital que poseen las personas mayores, Asimismo, el proceso artístico se adaptara a las capacidades y ritmos de cada persona, promoviendo la participación inclusiva y respetuosa.</w:t>
      </w:r>
    </w:p>
    <w:p w14:paraId="4866FC91" w14:textId="0D0D33E1" w:rsidR="001D0E00" w:rsidRPr="003315BC" w:rsidRDefault="003B51BC" w:rsidP="00DF38AC">
      <w:pPr>
        <w:spacing w:before="240" w:after="240"/>
        <w:ind w:left="720"/>
        <w:jc w:val="both"/>
      </w:pPr>
      <w:r w:rsidRPr="003315BC">
        <w:t xml:space="preserve">Para hablar de Identidades mayores, tendríamos que posicionarnos en el siglo XX donde los </w:t>
      </w:r>
      <w:r w:rsidR="00DF38AC" w:rsidRPr="003315BC">
        <w:t>A</w:t>
      </w:r>
      <w:r w:rsidRPr="003315BC">
        <w:t xml:space="preserve">silos de </w:t>
      </w:r>
      <w:r w:rsidR="00DF38AC" w:rsidRPr="003315BC">
        <w:t>a</w:t>
      </w:r>
      <w:r w:rsidRPr="003315BC">
        <w:t xml:space="preserve">ncianos </w:t>
      </w:r>
      <w:r w:rsidR="00DF38AC" w:rsidRPr="003315BC">
        <w:t>refugiaban mayores desamparados sumergidos en la pobreza, brindando techo y comida, considerados</w:t>
      </w:r>
      <w:r w:rsidRPr="003315BC">
        <w:t xml:space="preserve"> </w:t>
      </w:r>
      <w:r w:rsidR="00DF38AC" w:rsidRPr="003315BC">
        <w:t>“</w:t>
      </w:r>
      <w:r w:rsidRPr="003315BC">
        <w:t>viejos desdeñados</w:t>
      </w:r>
      <w:r w:rsidR="00DF38AC" w:rsidRPr="003315BC">
        <w:t>”.</w:t>
      </w:r>
      <w:r w:rsidRPr="003315BC">
        <w:t xml:space="preserve"> Hoy en pleno siglo XXI, debemos destacar un faro en la Provincia de Buenos Aires</w:t>
      </w:r>
      <w:r w:rsidR="00DF38AC" w:rsidRPr="003315BC">
        <w:t>:</w:t>
      </w:r>
      <w:r w:rsidRPr="003315BC">
        <w:t xml:space="preserve"> “El Hogar Carricart “, guiado por </w:t>
      </w:r>
      <w:r w:rsidR="00DF38AC" w:rsidRPr="003315BC">
        <w:t>su Coordinadora:</w:t>
      </w:r>
      <w:r w:rsidRPr="003315BC">
        <w:t xml:space="preserve">  Mariel </w:t>
      </w:r>
      <w:r w:rsidR="00DF38AC" w:rsidRPr="003315BC">
        <w:t>y un Equipo de Trabajo</w:t>
      </w:r>
      <w:r w:rsidRPr="003315BC">
        <w:t>;  que les mir</w:t>
      </w:r>
      <w:r w:rsidR="00810DC9" w:rsidRPr="003315BC">
        <w:t>ó</w:t>
      </w:r>
      <w:r w:rsidRPr="003315BC">
        <w:t xml:space="preserve"> el alma a los viejos  , y entendió que ellos no son el descarte de una sociedad , sino que les puso vida y </w:t>
      </w:r>
      <w:r w:rsidR="00810DC9" w:rsidRPr="003315BC">
        <w:t>mientras defienden</w:t>
      </w:r>
      <w:r w:rsidR="00DF38AC" w:rsidRPr="003315BC">
        <w:t xml:space="preserve"> sus</w:t>
      </w:r>
      <w:r w:rsidRPr="003315BC">
        <w:t xml:space="preserve"> DERECHOS, </w:t>
      </w:r>
      <w:r w:rsidR="00810DC9" w:rsidRPr="003315BC">
        <w:t xml:space="preserve"> van </w:t>
      </w:r>
      <w:r w:rsidRPr="003315BC">
        <w:t xml:space="preserve">creando esta magnífica </w:t>
      </w:r>
      <w:r w:rsidR="00810DC9" w:rsidRPr="003315BC">
        <w:t>I</w:t>
      </w:r>
      <w:r w:rsidRPr="003315BC">
        <w:t xml:space="preserve">dentidad de </w:t>
      </w:r>
      <w:r w:rsidR="00810DC9" w:rsidRPr="003315BC">
        <w:t>P</w:t>
      </w:r>
      <w:r w:rsidRPr="003315BC">
        <w:t xml:space="preserve">ersonas </w:t>
      </w:r>
      <w:r w:rsidR="00810DC9" w:rsidRPr="003315BC">
        <w:t>Adultas M</w:t>
      </w:r>
      <w:r w:rsidRPr="003315BC">
        <w:t xml:space="preserve">ayores .1 La concepción de </w:t>
      </w:r>
      <w:r w:rsidR="00810DC9" w:rsidRPr="003315BC">
        <w:t xml:space="preserve">valorar la </w:t>
      </w:r>
      <w:r w:rsidRPr="003315BC">
        <w:t>identidad como derecho</w:t>
      </w:r>
      <w:r w:rsidR="00810DC9" w:rsidRPr="003315BC">
        <w:t>,</w:t>
      </w:r>
      <w:r w:rsidRPr="003315BC">
        <w:t xml:space="preserve"> resulta fundamental para acompañar a  jóvenes y  adultos</w:t>
      </w:r>
      <w:r w:rsidR="003315BC">
        <w:t xml:space="preserve"> </w:t>
      </w:r>
      <w:bookmarkStart w:id="4" w:name="_GoBack"/>
      <w:bookmarkEnd w:id="4"/>
      <w:r w:rsidRPr="003315BC">
        <w:t>y Adultos Mayores en la promoción y garantía de ese derecho</w:t>
      </w:r>
      <w:r w:rsidR="003D1100" w:rsidRPr="003315BC">
        <w:t>, abalados por la Convención Interamericana sobre los Derechos Humanos de las Personas Mayores</w:t>
      </w:r>
      <w:r w:rsidRPr="003315BC">
        <w:t xml:space="preserve">.   </w:t>
      </w:r>
    </w:p>
    <w:p w14:paraId="3D4F334D" w14:textId="52BD707F" w:rsidR="00810DC9" w:rsidRPr="003315BC" w:rsidRDefault="003B51BC" w:rsidP="00810DC9">
      <w:pPr>
        <w:spacing w:before="240" w:after="240"/>
        <w:jc w:val="both"/>
      </w:pPr>
      <w:r w:rsidRPr="003315BC">
        <w:t xml:space="preserve"> Los </w:t>
      </w:r>
      <w:r w:rsidR="00810DC9" w:rsidRPr="003315BC">
        <w:t>residentes</w:t>
      </w:r>
      <w:r w:rsidRPr="003315BC">
        <w:t xml:space="preserve"> </w:t>
      </w:r>
      <w:r w:rsidR="00810DC9" w:rsidRPr="003315BC">
        <w:t xml:space="preserve">ingresan a la institución a partir </w:t>
      </w:r>
      <w:r w:rsidRPr="003315BC">
        <w:t xml:space="preserve"> los 60 </w:t>
      </w:r>
      <w:r w:rsidR="00DF38AC" w:rsidRPr="003315BC">
        <w:t>años</w:t>
      </w:r>
      <w:r w:rsidRPr="003315BC">
        <w:t xml:space="preserve">, </w:t>
      </w:r>
      <w:r w:rsidR="00810DC9" w:rsidRPr="003315BC">
        <w:t xml:space="preserve">desde una mirada integral </w:t>
      </w:r>
      <w:r w:rsidRPr="003315BC">
        <w:t xml:space="preserve">trabajan en </w:t>
      </w:r>
      <w:r w:rsidR="00810DC9" w:rsidRPr="003315BC">
        <w:t>E</w:t>
      </w:r>
      <w:r w:rsidRPr="003315BC">
        <w:t>quipo, en la transversalidad de profesionales comprometidos con la identidad mayor</w:t>
      </w:r>
      <w:r w:rsidR="00810DC9" w:rsidRPr="003315BC">
        <w:t xml:space="preserve"> y sus cuidados</w:t>
      </w:r>
      <w:r w:rsidR="003D1100" w:rsidRPr="003315BC">
        <w:t xml:space="preserve"> progresivos</w:t>
      </w:r>
      <w:r w:rsidR="00810DC9" w:rsidRPr="003315BC">
        <w:t>:</w:t>
      </w:r>
      <w:r w:rsidRPr="003315BC">
        <w:t xml:space="preserve"> </w:t>
      </w:r>
      <w:r w:rsidR="00810DC9" w:rsidRPr="003315BC">
        <w:t>T</w:t>
      </w:r>
      <w:r w:rsidRPr="003315BC">
        <w:t xml:space="preserve">erapista </w:t>
      </w:r>
      <w:r w:rsidR="00810DC9" w:rsidRPr="003315BC">
        <w:t>O</w:t>
      </w:r>
      <w:r w:rsidRPr="003315BC">
        <w:t xml:space="preserve">cupacional, </w:t>
      </w:r>
      <w:r w:rsidR="00DF38AC" w:rsidRPr="003315BC">
        <w:t>Kinesióloga, Trabajadora Social</w:t>
      </w:r>
      <w:r w:rsidR="00810DC9" w:rsidRPr="003315BC">
        <w:t>, M</w:t>
      </w:r>
      <w:r w:rsidRPr="003315BC">
        <w:t>úsico terapeuta,</w:t>
      </w:r>
      <w:r w:rsidR="00810DC9" w:rsidRPr="003315BC">
        <w:t xml:space="preserve"> Prof. De Educación Física, </w:t>
      </w:r>
      <w:r w:rsidRPr="003315BC">
        <w:t xml:space="preserve">docente de Adultos. </w:t>
      </w:r>
    </w:p>
    <w:p w14:paraId="31F42636" w14:textId="4EA4B791" w:rsidR="001D0E00" w:rsidRPr="003315BC" w:rsidRDefault="003B51BC" w:rsidP="00810DC9">
      <w:pPr>
        <w:spacing w:before="240" w:after="240"/>
        <w:jc w:val="both"/>
      </w:pPr>
      <w:r w:rsidRPr="003315BC">
        <w:t>El Hogar Carricart es un</w:t>
      </w:r>
      <w:r w:rsidR="003D1100" w:rsidRPr="003315BC">
        <w:t xml:space="preserve"> </w:t>
      </w:r>
      <w:r w:rsidRPr="003315BC">
        <w:t xml:space="preserve">”Faro” para la </w:t>
      </w:r>
      <w:r w:rsidR="003D1100" w:rsidRPr="003315BC">
        <w:t>C</w:t>
      </w:r>
      <w:r w:rsidRPr="003315BC">
        <w:t>omunidad y un modelo a seguir en todo nuestro territorio argentino, donde la Identidad y Orgullo Chavense</w:t>
      </w:r>
      <w:r w:rsidR="003D1100" w:rsidRPr="003315BC">
        <w:t xml:space="preserve"> orientan acciones que </w:t>
      </w:r>
      <w:r w:rsidRPr="003315BC">
        <w:t xml:space="preserve"> iluminan el camino </w:t>
      </w:r>
      <w:r w:rsidR="003D1100" w:rsidRPr="003315BC">
        <w:t>de las Buenas Prácticas Gerontológicas.</w:t>
      </w:r>
    </w:p>
    <w:p w14:paraId="7E6AAFCB" w14:textId="77777777" w:rsidR="001D0E00" w:rsidRPr="003315BC" w:rsidRDefault="003B51BC" w:rsidP="00810DC9">
      <w:pPr>
        <w:spacing w:before="240" w:after="240"/>
        <w:jc w:val="both"/>
      </w:pPr>
      <w:r w:rsidRPr="003315BC">
        <w:t>Para ello, pensamos en esta propuesta que lanzó La Subsecretaría de Derechos Humanos, su cuarta edición del Certamen Mayores con Derechos para continuar potenciando los encuentros de debate, reflexión y creación artística como espacios para el ejercicio de derechos. La propuesta para esta edición se titula “Identidades Mayores”, invitando a todas y todos los bonaerenses mayores a participar.</w:t>
      </w:r>
    </w:p>
    <w:p w14:paraId="5DE6F834" w14:textId="77777777" w:rsidR="001D0E00" w:rsidRPr="003315BC" w:rsidRDefault="003B51BC" w:rsidP="00810DC9">
      <w:pPr>
        <w:spacing w:before="240" w:after="240"/>
        <w:jc w:val="both"/>
      </w:pPr>
      <w:r w:rsidRPr="003315BC">
        <w:t xml:space="preserve">Desde el área de Artística del CEA N°701, junto a los abuelos y abuelas del Carricart, trabajaremos la técnica de edición de imágenes, llamada Fotomontaje, que consiste en combinar varias fotografías para crear una nueva imagen, complementando con técnicas de dibujo y pintura. </w:t>
      </w:r>
    </w:p>
    <w:p w14:paraId="00CCCDAB" w14:textId="2D163605" w:rsidR="001D0E00" w:rsidRPr="003315BC" w:rsidRDefault="003B51BC" w:rsidP="003D1100">
      <w:pPr>
        <w:spacing w:before="240" w:after="240"/>
        <w:jc w:val="both"/>
      </w:pPr>
      <w:r w:rsidRPr="003315BC">
        <w:lastRenderedPageBreak/>
        <w:t>Desde los ejes de las áreas comunes , como Ciencias Sociales , Ciencias Naturales,</w:t>
      </w:r>
      <w:r w:rsidR="003D1100" w:rsidRPr="003315BC">
        <w:t xml:space="preserve"> </w:t>
      </w:r>
      <w:r w:rsidRPr="003315BC">
        <w:t>Matemática y Prácticas del Lenguaje</w:t>
      </w:r>
      <w:r w:rsidR="003D1100" w:rsidRPr="003315BC">
        <w:t xml:space="preserve">, </w:t>
      </w:r>
      <w:r w:rsidRPr="003315BC">
        <w:t xml:space="preserve">  trabajamos  articulando los contenidos para resignificarlos con los conceptos previos y también con la ESI.</w:t>
      </w:r>
    </w:p>
    <w:p w14:paraId="4BFAC661" w14:textId="77777777" w:rsidR="001D0E00" w:rsidRPr="003315BC" w:rsidRDefault="001D0E00">
      <w:pPr>
        <w:spacing w:before="240" w:after="240"/>
      </w:pPr>
    </w:p>
    <w:p w14:paraId="6E9945FD" w14:textId="77777777" w:rsidR="001D0E00" w:rsidRDefault="003B51BC">
      <w:pPr>
        <w:spacing w:before="240" w:after="240"/>
      </w:pPr>
      <w:r w:rsidRPr="003315BC">
        <w:t>Objetivos</w:t>
      </w:r>
    </w:p>
    <w:p w14:paraId="091EDC8C" w14:textId="1EE18C7B" w:rsidR="001D0E00" w:rsidRDefault="003B51BC" w:rsidP="003D1100">
      <w:pPr>
        <w:jc w:val="both"/>
      </w:pPr>
      <w:r>
        <w:t xml:space="preserve">       :•</w:t>
      </w:r>
      <w:r>
        <w:rPr>
          <w:sz w:val="14"/>
          <w:szCs w:val="14"/>
        </w:rPr>
        <w:t xml:space="preserve">       </w:t>
      </w:r>
      <w:r>
        <w:t xml:space="preserve">Favorecer la construcción de la autonomía y autovaloración de los sujeto        mediante </w:t>
      </w:r>
      <w:r w:rsidR="003D1100">
        <w:t xml:space="preserve">   </w:t>
      </w:r>
      <w:r>
        <w:t>estrategias de participación ciudadana y bienestar humano.</w:t>
      </w:r>
    </w:p>
    <w:p w14:paraId="7FFF8E0B" w14:textId="77777777" w:rsidR="001D0E00" w:rsidRDefault="003B51BC" w:rsidP="003D1100">
      <w:pPr>
        <w:ind w:left="820" w:right="120" w:hanging="360"/>
        <w:jc w:val="both"/>
      </w:pPr>
      <w:r>
        <w:t>•</w:t>
      </w:r>
      <w:r>
        <w:rPr>
          <w:sz w:val="14"/>
          <w:szCs w:val="14"/>
        </w:rPr>
        <w:t xml:space="preserve">       </w:t>
      </w:r>
      <w:r>
        <w:t>Proponer el abordaje de situaciones problemáticas vinculadas a la vida cotidiana para facilitar el aprendizaje significativo para los jóvenes y adultos.</w:t>
      </w:r>
    </w:p>
    <w:p w14:paraId="09F93C21" w14:textId="77777777" w:rsidR="001D0E00" w:rsidRDefault="003B51BC" w:rsidP="003D1100">
      <w:pPr>
        <w:ind w:left="820" w:right="120" w:hanging="360"/>
        <w:jc w:val="both"/>
      </w:pPr>
      <w:r>
        <w:t>•</w:t>
      </w:r>
      <w:r>
        <w:rPr>
          <w:sz w:val="14"/>
          <w:szCs w:val="14"/>
        </w:rPr>
        <w:t xml:space="preserve">       </w:t>
      </w:r>
      <w:r>
        <w:t>Favorecer el desarrollo de capacidades asociadas al conocimiento de la lengua escrita y oral, la matemática, las ciencias y tecnologías de la información y comunicación, las artes, la formación ética, la formación para el mundo del trabajo y el cuidado ecológico.</w:t>
      </w:r>
    </w:p>
    <w:p w14:paraId="3984627B" w14:textId="77777777" w:rsidR="001D0E00" w:rsidRDefault="003B51BC" w:rsidP="003D1100">
      <w:pPr>
        <w:ind w:left="820" w:right="120" w:hanging="360"/>
        <w:jc w:val="both"/>
      </w:pPr>
      <w:r>
        <w:t>•</w:t>
      </w:r>
      <w:r>
        <w:rPr>
          <w:sz w:val="14"/>
          <w:szCs w:val="14"/>
        </w:rPr>
        <w:t xml:space="preserve">       </w:t>
      </w:r>
      <w:r>
        <w:t xml:space="preserve">Ofrecer la posibilidad de que los sujetos aprendan a “saber hacer” a partir del conocimiento construido en todo el nivel educativo. </w:t>
      </w:r>
    </w:p>
    <w:p w14:paraId="26C2CDC5" w14:textId="77777777" w:rsidR="001D0E00" w:rsidRDefault="001D0E00" w:rsidP="003D1100">
      <w:pPr>
        <w:ind w:left="820" w:right="120" w:hanging="360"/>
        <w:jc w:val="both"/>
      </w:pPr>
    </w:p>
    <w:p w14:paraId="1A5CC42D" w14:textId="77777777" w:rsidR="001D0E00" w:rsidRDefault="001D0E00">
      <w:pPr>
        <w:rPr>
          <w:b/>
        </w:rPr>
      </w:pPr>
    </w:p>
    <w:p w14:paraId="73DEC25E" w14:textId="77777777" w:rsidR="001D0E00" w:rsidRDefault="001D0E00">
      <w:pPr>
        <w:rPr>
          <w:b/>
        </w:rPr>
      </w:pPr>
    </w:p>
    <w:p w14:paraId="43D3900D" w14:textId="77777777" w:rsidR="001D0E00" w:rsidRDefault="003B51BC">
      <w:pPr>
        <w:rPr>
          <w:b/>
          <w:u w:val="single"/>
        </w:rPr>
      </w:pPr>
      <w:r>
        <w:rPr>
          <w:b/>
          <w:u w:val="single"/>
        </w:rPr>
        <w:t>Capacidades generales:</w:t>
      </w:r>
    </w:p>
    <w:p w14:paraId="264A1EF6" w14:textId="77777777" w:rsidR="001D0E00" w:rsidRDefault="001D0E00"/>
    <w:p w14:paraId="04928DDA" w14:textId="77777777" w:rsidR="001D0E00" w:rsidRDefault="003B51BC">
      <w:r>
        <w:t xml:space="preserve"> • Insertarse en el proceso de construcción de la autonomía, la autovaloración y el trabajo colaborativo con otros</w:t>
      </w:r>
    </w:p>
    <w:p w14:paraId="05588671" w14:textId="77777777" w:rsidR="001D0E00" w:rsidRDefault="003B51BC">
      <w:r>
        <w:t>. • Desarrollar la creatividad y la autoestima en el marco de un proyecto personal y en relación dialéctica con un proyecto colectivo.</w:t>
      </w:r>
    </w:p>
    <w:p w14:paraId="302A50E7" w14:textId="77777777" w:rsidR="001D0E00" w:rsidRDefault="001D0E00">
      <w:pPr>
        <w:rPr>
          <w:b/>
        </w:rPr>
      </w:pPr>
    </w:p>
    <w:p w14:paraId="626E7C11" w14:textId="77777777" w:rsidR="001D0E00" w:rsidRDefault="001D0E00">
      <w:pPr>
        <w:rPr>
          <w:b/>
        </w:rPr>
      </w:pPr>
    </w:p>
    <w:p w14:paraId="439A8353" w14:textId="77777777" w:rsidR="001D0E00" w:rsidRDefault="003B51BC">
      <w:pPr>
        <w:rPr>
          <w:b/>
          <w:u w:val="single"/>
        </w:rPr>
      </w:pPr>
      <w:r>
        <w:rPr>
          <w:b/>
        </w:rPr>
        <w:t xml:space="preserve"> </w:t>
      </w:r>
      <w:r>
        <w:rPr>
          <w:b/>
          <w:u w:val="single"/>
        </w:rPr>
        <w:t>Contenidos MCC:</w:t>
      </w:r>
    </w:p>
    <w:p w14:paraId="19ACD741" w14:textId="77777777" w:rsidR="001D0E00" w:rsidRDefault="001D0E00"/>
    <w:p w14:paraId="16CA92C3" w14:textId="77777777" w:rsidR="001D0E00" w:rsidRDefault="003B51BC">
      <w:r>
        <w:t>-Relación espacio, soporte y materiales.</w:t>
      </w:r>
    </w:p>
    <w:p w14:paraId="746CF484" w14:textId="77777777" w:rsidR="001D0E00" w:rsidRDefault="003B51BC">
      <w:r>
        <w:t>-La tridimensionalidad en el plano: indicadores espaciales, posición en el plano, disminución de tamaños, superposición, transparencia.</w:t>
      </w:r>
    </w:p>
    <w:p w14:paraId="12ED5634" w14:textId="77777777" w:rsidR="001D0E00" w:rsidRDefault="003B51BC">
      <w:r>
        <w:t>-Punto, línea, color y textura.</w:t>
      </w:r>
    </w:p>
    <w:p w14:paraId="3610D23F" w14:textId="77777777" w:rsidR="001D0E00" w:rsidRDefault="003B51BC">
      <w:r>
        <w:t>-Espacio bidimensional, definición.</w:t>
      </w:r>
    </w:p>
    <w:p w14:paraId="3E5E8E0F" w14:textId="77777777" w:rsidR="001D0E00" w:rsidRDefault="003B51BC">
      <w:r>
        <w:t>-Composición.</w:t>
      </w:r>
    </w:p>
    <w:p w14:paraId="4C7CA0C0" w14:textId="77777777" w:rsidR="001D0E00" w:rsidRDefault="001D0E00"/>
    <w:p w14:paraId="642FD4A4" w14:textId="77777777" w:rsidR="001D0E00" w:rsidRDefault="003B51BC">
      <w:pPr>
        <w:rPr>
          <w:b/>
          <w:u w:val="single"/>
        </w:rPr>
      </w:pPr>
      <w:r>
        <w:rPr>
          <w:b/>
          <w:u w:val="single"/>
        </w:rPr>
        <w:t>Contenidos MC:</w:t>
      </w:r>
    </w:p>
    <w:p w14:paraId="19FD9130" w14:textId="77777777" w:rsidR="001D0E00" w:rsidRDefault="001D0E00">
      <w:pPr>
        <w:rPr>
          <w:b/>
          <w:u w:val="single"/>
        </w:rPr>
      </w:pPr>
    </w:p>
    <w:p w14:paraId="2FB7B0B6" w14:textId="77777777" w:rsidR="001D0E00" w:rsidRDefault="003B51BC">
      <w:pPr>
        <w:rPr>
          <w:b/>
          <w:u w:val="single"/>
        </w:rPr>
      </w:pPr>
      <w:r>
        <w:rPr>
          <w:b/>
          <w:u w:val="single"/>
        </w:rPr>
        <w:t>Núcleos Conceptuales :</w:t>
      </w:r>
    </w:p>
    <w:p w14:paraId="3502FA87" w14:textId="77777777" w:rsidR="001D0E00" w:rsidRDefault="003B51BC">
      <w:pPr>
        <w:numPr>
          <w:ilvl w:val="0"/>
          <w:numId w:val="8"/>
        </w:numPr>
      </w:pPr>
      <w:r>
        <w:t>Las instituciones como espacios quedan expuestas a las necesidades de la vida en común.</w:t>
      </w:r>
    </w:p>
    <w:p w14:paraId="4E51E0AA" w14:textId="77777777" w:rsidR="001D0E00" w:rsidRDefault="001D0E00">
      <w:pPr>
        <w:rPr>
          <w:b/>
          <w:u w:val="single"/>
        </w:rPr>
      </w:pPr>
    </w:p>
    <w:p w14:paraId="3624A882" w14:textId="77777777" w:rsidR="001D0E00" w:rsidRDefault="003B51BC">
      <w:pPr>
        <w:numPr>
          <w:ilvl w:val="0"/>
          <w:numId w:val="1"/>
        </w:numPr>
      </w:pPr>
      <w:r>
        <w:t>Instituciones : cambios y continuidades a lo largo del tiempo.Modos de respuesta a las necesidades .</w:t>
      </w:r>
    </w:p>
    <w:p w14:paraId="37615965" w14:textId="77777777" w:rsidR="001D0E00" w:rsidRDefault="003B51BC">
      <w:pPr>
        <w:rPr>
          <w:b/>
          <w:u w:val="single"/>
        </w:rPr>
      </w:pPr>
      <w:r>
        <w:rPr>
          <w:b/>
          <w:u w:val="single"/>
        </w:rPr>
        <w:t>Ciencias Sociales, Naturales , TICs, ESI:</w:t>
      </w:r>
    </w:p>
    <w:p w14:paraId="2CAF4D30" w14:textId="77777777" w:rsidR="001D0E00" w:rsidRDefault="003B51BC">
      <w:pPr>
        <w:ind w:left="720"/>
        <w:rPr>
          <w:u w:val="single"/>
        </w:rPr>
      </w:pPr>
      <w:r>
        <w:rPr>
          <w:u w:val="single"/>
        </w:rPr>
        <w:t>Instituciones y Sociedad :</w:t>
      </w:r>
    </w:p>
    <w:p w14:paraId="5C30E794" w14:textId="77777777" w:rsidR="001D0E00" w:rsidRDefault="003B51BC">
      <w:pPr>
        <w:numPr>
          <w:ilvl w:val="0"/>
          <w:numId w:val="3"/>
        </w:numPr>
      </w:pPr>
      <w:r>
        <w:lastRenderedPageBreak/>
        <w:t>Relaciones entre las necesidades de la vida común y las Instituciones gubernamentales (educativas , Sociales ,culturales , Sanitarias , políticas o deportivas)Modos en que las Instituciones dan respuesta a las necesidades e intereses de la comunidad .</w:t>
      </w:r>
    </w:p>
    <w:p w14:paraId="5B30FAFF" w14:textId="58EBDF8F" w:rsidR="001D0E00" w:rsidRDefault="003B51BC">
      <w:pPr>
        <w:ind w:left="720"/>
      </w:pPr>
      <w:r>
        <w:t xml:space="preserve">las instituciones en la propia localidad o localidades </w:t>
      </w:r>
      <w:r w:rsidR="00302C97">
        <w:t>cercanas:</w:t>
      </w:r>
      <w:r>
        <w:t xml:space="preserve"> interacciones sociales (</w:t>
      </w:r>
      <w:r w:rsidR="00302C97">
        <w:t>económicas, políticas, religiosas) que</w:t>
      </w:r>
      <w:r>
        <w:t xml:space="preserve"> se producen y actores que participan en ellas.</w:t>
      </w:r>
    </w:p>
    <w:p w14:paraId="0119E780" w14:textId="2D7DF670" w:rsidR="001D0E00" w:rsidRDefault="003B51BC">
      <w:pPr>
        <w:numPr>
          <w:ilvl w:val="0"/>
          <w:numId w:val="9"/>
        </w:numPr>
      </w:pPr>
      <w:r>
        <w:t xml:space="preserve">Cambios y permanencias en las Instituciones relacionadas con acontecimientos sociales a diferentes </w:t>
      </w:r>
      <w:r w:rsidR="00302C97">
        <w:t>escalas. (</w:t>
      </w:r>
      <w:r>
        <w:t xml:space="preserve">local, </w:t>
      </w:r>
      <w:r w:rsidR="00302C97">
        <w:t>provincial, Nacional)</w:t>
      </w:r>
    </w:p>
    <w:p w14:paraId="59D2CB53" w14:textId="406B755A" w:rsidR="001D0E00" w:rsidRDefault="003B51BC">
      <w:pPr>
        <w:numPr>
          <w:ilvl w:val="0"/>
          <w:numId w:val="9"/>
        </w:numPr>
      </w:pPr>
      <w:r>
        <w:t xml:space="preserve">Reconstrucción de la Historia de alguna de las Instituciones de la </w:t>
      </w:r>
      <w:r w:rsidR="00302C97">
        <w:t>Comunidad, identificando</w:t>
      </w:r>
      <w:r>
        <w:t xml:space="preserve"> los cambios a través del </w:t>
      </w:r>
      <w:r w:rsidR="00302C97">
        <w:t>tiempo,</w:t>
      </w:r>
      <w:r>
        <w:t xml:space="preserve"> desde su creación hasta la actualidad .</w:t>
      </w:r>
    </w:p>
    <w:p w14:paraId="06CF2758" w14:textId="77777777" w:rsidR="001D0E00" w:rsidRDefault="001D0E00"/>
    <w:p w14:paraId="54250108" w14:textId="77777777" w:rsidR="001D0E00" w:rsidRDefault="001D0E00"/>
    <w:p w14:paraId="2AA5743D" w14:textId="77777777" w:rsidR="001D0E00" w:rsidRDefault="001D0E00">
      <w:pPr>
        <w:ind w:left="820" w:right="120" w:hanging="360"/>
      </w:pPr>
    </w:p>
    <w:p w14:paraId="286903F4" w14:textId="77777777" w:rsidR="001D0E00" w:rsidRDefault="001D0E00">
      <w:pPr>
        <w:spacing w:before="240" w:after="240"/>
      </w:pPr>
    </w:p>
    <w:p w14:paraId="5FC97F88" w14:textId="77777777" w:rsidR="001D0E00" w:rsidRDefault="001D0E00">
      <w:pPr>
        <w:spacing w:before="240" w:after="240"/>
      </w:pPr>
    </w:p>
    <w:p w14:paraId="502E60B8" w14:textId="77777777" w:rsidR="001D0E00" w:rsidRDefault="003B51BC">
      <w:pPr>
        <w:spacing w:before="240" w:after="240"/>
      </w:pPr>
      <w:r>
        <w:t xml:space="preserve">      Actividades : </w:t>
      </w:r>
    </w:p>
    <w:p w14:paraId="1E41444B" w14:textId="77777777" w:rsidR="001D0E00" w:rsidRDefault="003B51BC">
      <w:pPr>
        <w:numPr>
          <w:ilvl w:val="0"/>
          <w:numId w:val="5"/>
        </w:numPr>
        <w:spacing w:before="240"/>
      </w:pPr>
      <w:r>
        <w:t xml:space="preserve">Trabajar identidad e Identidad  colectiva (ESI) . Ejemplos </w:t>
      </w:r>
    </w:p>
    <w:p w14:paraId="48E5B5BB" w14:textId="77777777" w:rsidR="001D0E00" w:rsidRDefault="003B51BC">
      <w:pPr>
        <w:numPr>
          <w:ilvl w:val="0"/>
          <w:numId w:val="5"/>
        </w:numPr>
      </w:pPr>
      <w:r>
        <w:t>Establecer un paralelo de la Institución ( antes y ahora )</w:t>
      </w:r>
    </w:p>
    <w:p w14:paraId="2F79A186" w14:textId="77777777" w:rsidR="001D0E00" w:rsidRDefault="003B51BC">
      <w:pPr>
        <w:numPr>
          <w:ilvl w:val="0"/>
          <w:numId w:val="5"/>
        </w:numPr>
      </w:pPr>
      <w:r>
        <w:t>Conservatorio temático¿Cómo podríamos definir la identidad del Adulto Mayor? ¿Qué derechos promulga?¿¿quién soy?, ¿qué me representa?</w:t>
      </w:r>
    </w:p>
    <w:p w14:paraId="68365C4E" w14:textId="77777777" w:rsidR="001D0E00" w:rsidRDefault="003B51BC">
      <w:pPr>
        <w:numPr>
          <w:ilvl w:val="0"/>
          <w:numId w:val="5"/>
        </w:numPr>
      </w:pPr>
      <w:r>
        <w:t>Recolectar imágenes de la institución desde sus inicios</w:t>
      </w:r>
    </w:p>
    <w:p w14:paraId="0880193F" w14:textId="77777777" w:rsidR="001D0E00" w:rsidRDefault="003B51BC">
      <w:pPr>
        <w:numPr>
          <w:ilvl w:val="0"/>
          <w:numId w:val="5"/>
        </w:numPr>
      </w:pPr>
      <w:r>
        <w:t>Seleccionar distintas imágenes recolectadas anteriormente acordes al tema del “faro” e identidades, para ir armando una composición, recortando, pegando y dibujando/pintando en caso que sea necesario.</w:t>
      </w:r>
    </w:p>
    <w:p w14:paraId="3555317F" w14:textId="77777777" w:rsidR="001D0E00" w:rsidRDefault="003B51BC">
      <w:pPr>
        <w:numPr>
          <w:ilvl w:val="0"/>
          <w:numId w:val="5"/>
        </w:numPr>
        <w:spacing w:after="240"/>
      </w:pPr>
      <w:r>
        <w:t>Presentación de cuadro , Fotomontaje.</w:t>
      </w:r>
    </w:p>
    <w:p w14:paraId="2058A40A" w14:textId="77777777" w:rsidR="001D0E00" w:rsidRDefault="001D0E00">
      <w:pPr>
        <w:spacing w:before="240" w:after="24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0399D161" w14:textId="77777777" w:rsidR="001D0E00" w:rsidRDefault="003B51BC">
      <w:pPr>
        <w:spacing w:before="240" w:after="240"/>
      </w:pPr>
      <w:r>
        <w:t>Evaluación:</w:t>
      </w:r>
    </w:p>
    <w:p w14:paraId="3F021D20" w14:textId="77777777" w:rsidR="001D0E00" w:rsidRDefault="003B51BC">
      <w:pPr>
        <w:spacing w:before="240" w:after="240"/>
      </w:pPr>
      <w:r>
        <w:t>Se evaluará la participación, el intercambio, continuo y constante de todos, alumno/as, teniendo en cuenta los contenidos, capacidades y el objetivo propuesto.</w:t>
      </w:r>
    </w:p>
    <w:p w14:paraId="4F2438E1" w14:textId="77777777" w:rsidR="001D0E00" w:rsidRDefault="003B51BC">
      <w:pPr>
        <w:spacing w:before="240" w:after="240"/>
      </w:pPr>
      <w:r>
        <w:t>Entrevistas a los alumnos de manera grupal e individual para poner en común sus logros y proponer modos de resolver los problemas que sean identificados. Retroalimentación. (Rebeca Anijovich)</w:t>
      </w:r>
    </w:p>
    <w:p w14:paraId="3BA6EAED" w14:textId="77777777" w:rsidR="001D0E00" w:rsidRDefault="003B51BC">
      <w:pPr>
        <w:spacing w:before="240" w:after="240"/>
        <w:rPr>
          <w:color w:val="1155CC"/>
        </w:rPr>
      </w:pPr>
      <w:r>
        <w:t>Rebeca Anijovich - El valor formativo de la retroalimentación</w:t>
      </w:r>
      <w:hyperlink r:id="rId8" w:anchor="id=1&amp;vid=2a50d24df0363abba888f54102f7a23b&amp;action=view">
        <w:r>
          <w:t xml:space="preserve"> </w:t>
        </w:r>
      </w:hyperlink>
      <w:hyperlink r:id="rId9" w:anchor="id=1&amp;vid=2a50d24df0363abba888f54102f7a23b&amp;action=view">
        <w:r>
          <w:rPr>
            <w:color w:val="1155CC"/>
          </w:rPr>
          <w:t>https://ar.video.search.yahoo.com/search/video;_ylt=AwrigAWzOjtjeBkA5gyt9Qt.?p=retroalimentacion+rebeca+anijovich&amp;type=E211AR714G0&amp;fr=mcafee&amp;fr2=p%3As%2Cv%3Ai%2Cm%3Apivot#id=1&amp;vid=2a50d24df0363abba888f54102f7a23b&amp;action=view</w:t>
        </w:r>
      </w:hyperlink>
    </w:p>
    <w:p w14:paraId="0D8F621D" w14:textId="77777777" w:rsidR="001D0E00" w:rsidRDefault="001D0E00">
      <w:pPr>
        <w:spacing w:before="240" w:after="240"/>
        <w:rPr>
          <w:sz w:val="20"/>
          <w:szCs w:val="20"/>
        </w:rPr>
      </w:pPr>
    </w:p>
    <w:p w14:paraId="50B3A81C" w14:textId="77777777" w:rsidR="001D0E00" w:rsidRDefault="003B51BC">
      <w:pPr>
        <w:numPr>
          <w:ilvl w:val="0"/>
          <w:numId w:val="6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Tiempo : Un mes aproximadamente.</w:t>
      </w:r>
    </w:p>
    <w:p w14:paraId="17450F25" w14:textId="77777777" w:rsidR="001D0E00" w:rsidRDefault="001D0E00">
      <w:pPr>
        <w:spacing w:before="240" w:after="240"/>
        <w:rPr>
          <w:b/>
          <w:sz w:val="20"/>
          <w:szCs w:val="20"/>
          <w:u w:val="single"/>
        </w:rPr>
      </w:pPr>
    </w:p>
    <w:p w14:paraId="4F62B12B" w14:textId="77777777" w:rsidR="001D0E00" w:rsidRDefault="003B51BC">
      <w:pPr>
        <w:spacing w:before="240" w:after="24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BIBLIOGRAFÍA</w:t>
      </w:r>
    </w:p>
    <w:p w14:paraId="18339757" w14:textId="7E7CFD79" w:rsidR="001D0E00" w:rsidRDefault="003B51BC">
      <w:pPr>
        <w:numPr>
          <w:ilvl w:val="0"/>
          <w:numId w:val="2"/>
        </w:numPr>
        <w:spacing w:before="240"/>
        <w:rPr>
          <w:b/>
          <w:sz w:val="20"/>
          <w:szCs w:val="20"/>
        </w:rPr>
      </w:pPr>
      <w:r>
        <w:rPr>
          <w:sz w:val="20"/>
          <w:szCs w:val="20"/>
        </w:rPr>
        <w:t xml:space="preserve">1-Colección Derechos </w:t>
      </w:r>
      <w:r w:rsidR="00302C97">
        <w:rPr>
          <w:sz w:val="20"/>
          <w:szCs w:val="20"/>
        </w:rPr>
        <w:t>Humanos, Género</w:t>
      </w:r>
      <w:r>
        <w:rPr>
          <w:sz w:val="20"/>
          <w:szCs w:val="20"/>
        </w:rPr>
        <w:t xml:space="preserve"> y ESI.Ministerio de Educación Argentina</w:t>
      </w:r>
    </w:p>
    <w:p w14:paraId="0E419A7B" w14:textId="2C15133E" w:rsidR="001D0E00" w:rsidRDefault="003B51BC">
      <w:pPr>
        <w:numPr>
          <w:ilvl w:val="0"/>
          <w:numId w:val="2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Diseño Curricular Para Nivel Primario de Educación De </w:t>
      </w:r>
      <w:r w:rsidR="00302C97">
        <w:rPr>
          <w:sz w:val="20"/>
          <w:szCs w:val="20"/>
        </w:rPr>
        <w:t>Adultos</w:t>
      </w:r>
      <w:r w:rsidR="00302C97">
        <w:rPr>
          <w:b/>
          <w:sz w:val="20"/>
          <w:szCs w:val="20"/>
          <w:u w:val="single"/>
        </w:rPr>
        <w:t>.</w:t>
      </w:r>
    </w:p>
    <w:p w14:paraId="05D02B2B" w14:textId="619D8FB2" w:rsidR="001D0E00" w:rsidRPr="00302C97" w:rsidRDefault="00302C97" w:rsidP="00302C97">
      <w:pPr>
        <w:numPr>
          <w:ilvl w:val="0"/>
          <w:numId w:val="2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2-</w:t>
      </w:r>
      <w:r w:rsidR="003B51BC">
        <w:rPr>
          <w:sz w:val="20"/>
          <w:szCs w:val="20"/>
        </w:rPr>
        <w:t>Reseña Histórica del Hogar Carricart.</w:t>
      </w:r>
      <w:r w:rsidRPr="00302C97">
        <w:t xml:space="preserve"> </w:t>
      </w:r>
      <w:r w:rsidRPr="00302C97">
        <w:rPr>
          <w:sz w:val="20"/>
          <w:szCs w:val="20"/>
        </w:rPr>
        <w:t>Inaugurado el 10 de mayo de 1948, el Hogar de ancianos “Bernardo y Juana Carricart” festeja un nuevo aniversario, un total de 75 años. Su primer director del establecimiento fue el Doctor Juan José Abadie, y la disponibilidad de ese amplio edificio y dotado de suficiente infraestructura respondió a la actitud generosa de don Domingo Carricart y sus hermanos, quienes efectuaron la donación al Gobierno Nacional. Su actual directora es Mariel Tano quien ha visto crecer el hogar a través de los años.</w:t>
      </w:r>
    </w:p>
    <w:p w14:paraId="6398F6B6" w14:textId="77777777" w:rsidR="00302C97" w:rsidRDefault="00302C97" w:rsidP="00302C97">
      <w:pPr>
        <w:spacing w:after="240"/>
        <w:ind w:left="720"/>
        <w:rPr>
          <w:sz w:val="20"/>
          <w:szCs w:val="20"/>
        </w:rPr>
      </w:pPr>
    </w:p>
    <w:p w14:paraId="1E14B2DE" w14:textId="77777777" w:rsidR="001D0E00" w:rsidRDefault="001D0E00">
      <w:pPr>
        <w:spacing w:before="240" w:after="240"/>
        <w:ind w:left="720"/>
        <w:rPr>
          <w:b/>
          <w:sz w:val="20"/>
          <w:szCs w:val="20"/>
          <w:u w:val="single"/>
        </w:rPr>
      </w:pPr>
    </w:p>
    <w:p w14:paraId="1B1EA280" w14:textId="77777777" w:rsidR="001D0E00" w:rsidRDefault="001D0E00">
      <w:pPr>
        <w:spacing w:before="240" w:after="240"/>
        <w:ind w:left="720"/>
        <w:rPr>
          <w:sz w:val="20"/>
          <w:szCs w:val="20"/>
        </w:rPr>
      </w:pPr>
    </w:p>
    <w:p w14:paraId="014CD6A8" w14:textId="2C9B9068" w:rsidR="001D0E00" w:rsidRDefault="001D0E00">
      <w:pPr>
        <w:spacing w:before="240" w:after="240"/>
        <w:rPr>
          <w:sz w:val="20"/>
          <w:szCs w:val="20"/>
        </w:rPr>
      </w:pPr>
    </w:p>
    <w:sectPr w:rsidR="001D0E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Ana Fabiana De Sabato" w:date="2025-07-11T20:48:00Z" w:initials="">
    <w:p w14:paraId="35446731" w14:textId="77777777" w:rsidR="001D0E00" w:rsidRDefault="003B51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gracias Sole , me encanto !!!!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4467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446731" w16cid:durableId="2C23EB8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67AEE"/>
    <w:multiLevelType w:val="multilevel"/>
    <w:tmpl w:val="C4E87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AE1E59"/>
    <w:multiLevelType w:val="multilevel"/>
    <w:tmpl w:val="02CA5F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D65949"/>
    <w:multiLevelType w:val="multilevel"/>
    <w:tmpl w:val="FD543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782693"/>
    <w:multiLevelType w:val="multilevel"/>
    <w:tmpl w:val="0666F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6E16F8"/>
    <w:multiLevelType w:val="multilevel"/>
    <w:tmpl w:val="A0B4A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8C2307"/>
    <w:multiLevelType w:val="multilevel"/>
    <w:tmpl w:val="FAAC20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8870584"/>
    <w:multiLevelType w:val="multilevel"/>
    <w:tmpl w:val="857C6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68443E"/>
    <w:multiLevelType w:val="multilevel"/>
    <w:tmpl w:val="73ECA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E420395"/>
    <w:multiLevelType w:val="multilevel"/>
    <w:tmpl w:val="1166F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00"/>
    <w:rsid w:val="001D0E00"/>
    <w:rsid w:val="00302C97"/>
    <w:rsid w:val="003315BC"/>
    <w:rsid w:val="003B51BC"/>
    <w:rsid w:val="003D1100"/>
    <w:rsid w:val="006E0C50"/>
    <w:rsid w:val="00810DC9"/>
    <w:rsid w:val="00D952E4"/>
    <w:rsid w:val="00D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8EDF0"/>
  <w15:docId w15:val="{945CCAC2-380B-48FF-9DEB-FD79A757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.video.search.yahoo.com/search/video;_ylt=AwrigAWzOjtjeBkA5gyt9Qt.?p=retroalimentacion+rebeca+anijovich&amp;type=E211AR714G0&amp;fr=mcafee&amp;fr2=p%3As%2Cv%3Ai%2Cm%3Apivot" TargetMode="Externa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r.video.search.yahoo.com/search/video;_ylt=AwrigAWzOjtjeBkA5gyt9Qt.?p=retroalimentacion+rebeca+anijovich&amp;type=E211AR714G0&amp;fr=mcafee&amp;fr2=p%3As%2Cv%3Ai%2Cm%3Apiv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1289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Fabiana De Sabato</dc:creator>
  <cp:lastModifiedBy>Ana Fabiana De Sabato</cp:lastModifiedBy>
  <cp:revision>2</cp:revision>
  <dcterms:created xsi:type="dcterms:W3CDTF">2025-07-30T13:56:00Z</dcterms:created>
  <dcterms:modified xsi:type="dcterms:W3CDTF">2025-07-30T13:56:00Z</dcterms:modified>
</cp:coreProperties>
</file>